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B5" w:rsidRDefault="005E43B5" w:rsidP="005E43B5"/>
    <w:tbl>
      <w:tblPr>
        <w:tblW w:w="0" w:type="auto"/>
        <w:tblInd w:w="1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</w:tblGrid>
      <w:tr w:rsidR="005E43B5" w:rsidTr="006E264F">
        <w:trPr>
          <w:trHeight w:val="1467"/>
        </w:trPr>
        <w:tc>
          <w:tcPr>
            <w:tcW w:w="8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2B4D1A" w:rsidTr="002B4D1A">
              <w:trPr>
                <w:trHeight w:val="1647"/>
              </w:trPr>
              <w:tc>
                <w:tcPr>
                  <w:tcW w:w="8250" w:type="dxa"/>
                  <w:vAlign w:val="center"/>
                </w:tcPr>
                <w:p w:rsidR="002B4D1A" w:rsidRDefault="002B4D1A" w:rsidP="000F44E9">
                  <w:pPr>
                    <w:pStyle w:val="BasicParagraph"/>
                    <w:spacing w:line="240" w:lineRule="auto"/>
                    <w:jc w:val="center"/>
                    <w:rPr>
                      <w:rFonts w:ascii="Myriad Pro Light" w:hAnsi="Myriad Pro Ligh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5F22A0A2" wp14:editId="4E7941F7">
                        <wp:extent cx="754912" cy="754912"/>
                        <wp:effectExtent l="0" t="0" r="0" b="0"/>
                        <wp:docPr id="2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 B&amp;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700" cy="75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4D1A" w:rsidRPr="009F0CF1" w:rsidRDefault="002B4D1A" w:rsidP="000F44E9">
                  <w:pPr>
                    <w:pStyle w:val="BasicParagraph"/>
                    <w:spacing w:line="240" w:lineRule="auto"/>
                    <w:jc w:val="center"/>
                    <w:rPr>
                      <w:rFonts w:ascii="Myriad Pro Light" w:hAnsi="Myriad Pro Light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9F0CF1">
                    <w:rPr>
                      <w:rFonts w:ascii="Myriad Pro Light" w:hAnsi="Myriad Pro Light"/>
                      <w:b/>
                      <w:bCs/>
                      <w:color w:val="auto"/>
                      <w:sz w:val="32"/>
                      <w:szCs w:val="32"/>
                    </w:rPr>
                    <w:t>SALT LAKE CITY POLICE DEPARTMENT</w:t>
                  </w:r>
                </w:p>
              </w:tc>
            </w:tr>
            <w:tr w:rsidR="002B4D1A" w:rsidTr="002B4D1A">
              <w:trPr>
                <w:trHeight w:val="270"/>
              </w:trPr>
              <w:tc>
                <w:tcPr>
                  <w:tcW w:w="8250" w:type="dxa"/>
                </w:tcPr>
                <w:p w:rsidR="002B4D1A" w:rsidRDefault="002B4D1A" w:rsidP="000F44E9">
                  <w:pPr>
                    <w:pStyle w:val="BasicParagraph"/>
                    <w:spacing w:line="240" w:lineRule="auto"/>
                    <w:jc w:val="center"/>
                    <w:rPr>
                      <w:rFonts w:ascii="Calibri" w:hAnsi="Calibri" w:cs="Calibri"/>
                      <w:i/>
                      <w:iCs/>
                      <w:color w:val="auto"/>
                    </w:rPr>
                  </w:pPr>
                  <w:r>
                    <w:rPr>
                      <w:rFonts w:ascii="Myriad Pro" w:hAnsi="Myriad Pro"/>
                      <w:b/>
                      <w:bCs/>
                      <w:caps/>
                      <w:color w:val="808080"/>
                      <w:sz w:val="22"/>
                      <w:szCs w:val="22"/>
                    </w:rPr>
                    <w:t xml:space="preserve">Mike Brown </w:t>
                  </w:r>
                  <w:r>
                    <w:rPr>
                      <w:rFonts w:ascii="Myriad Pro" w:hAnsi="Myriad Pro"/>
                      <w:i/>
                      <w:iCs/>
                      <w:sz w:val="22"/>
                      <w:szCs w:val="22"/>
                    </w:rPr>
                    <w:t>Police Chief</w:t>
                  </w:r>
                </w:p>
              </w:tc>
            </w:tr>
          </w:tbl>
          <w:p w:rsidR="005E43B5" w:rsidRDefault="005E43B5" w:rsidP="00B54FAE">
            <w:pPr>
              <w:autoSpaceDN/>
              <w:rPr>
                <w:rFonts w:eastAsia="Times New Roman"/>
                <w:sz w:val="20"/>
                <w:szCs w:val="20"/>
              </w:rPr>
            </w:pPr>
          </w:p>
        </w:tc>
      </w:tr>
      <w:tr w:rsidR="005E43B5" w:rsidTr="006E264F">
        <w:trPr>
          <w:trHeight w:val="1035"/>
        </w:trPr>
        <w:tc>
          <w:tcPr>
            <w:tcW w:w="8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5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9"/>
              <w:gridCol w:w="2896"/>
            </w:tblGrid>
            <w:tr w:rsidR="005E43B5" w:rsidTr="006E264F">
              <w:trPr>
                <w:trHeight w:val="420"/>
              </w:trPr>
              <w:tc>
                <w:tcPr>
                  <w:tcW w:w="5659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43B5" w:rsidRDefault="005E43B5" w:rsidP="00B54FAE">
                  <w:pPr>
                    <w:rPr>
                      <w:rFonts w:ascii="Arial" w:hAnsi="Arial" w:cs="Arial"/>
                      <w:b/>
                      <w:bCs/>
                      <w:color w:val="7F7F7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F7F7F"/>
                      <w:sz w:val="20"/>
                      <w:szCs w:val="20"/>
                    </w:rPr>
                    <w:t xml:space="preserve">PUBLIC INFORMATION </w:t>
                  </w:r>
                </w:p>
              </w:tc>
              <w:tc>
                <w:tcPr>
                  <w:tcW w:w="289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sdt>
                  <w:sdtPr>
                    <w:rPr>
                      <w:rFonts w:ascii="Arial" w:hAnsi="Arial" w:cs="Arial"/>
                      <w:b/>
                      <w:bCs/>
                      <w:color w:val="7F7F7F"/>
                      <w:sz w:val="22"/>
                      <w:szCs w:val="22"/>
                    </w:rPr>
                    <w:id w:val="116725284"/>
                    <w:date w:fullDate="2019-05-15T00:00:00Z"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5E43B5" w:rsidRDefault="00C16186" w:rsidP="007253D6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22"/>
                          <w:szCs w:val="22"/>
                        </w:rPr>
                        <w:t>May 15, 2019</w:t>
                      </w:r>
                    </w:p>
                  </w:sdtContent>
                </w:sdt>
              </w:tc>
            </w:tr>
          </w:tbl>
          <w:p w:rsidR="005E43B5" w:rsidRDefault="005E43B5" w:rsidP="00B54F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5E43B5" w:rsidRPr="008A655C" w:rsidRDefault="005E43B5" w:rsidP="00B54FA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8A655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FOR IMMEDIATE RELEASE</w:t>
            </w:r>
          </w:p>
        </w:tc>
      </w:tr>
      <w:tr w:rsidR="005E43B5" w:rsidTr="006E264F">
        <w:trPr>
          <w:trHeight w:val="1503"/>
        </w:trPr>
        <w:tc>
          <w:tcPr>
            <w:tcW w:w="862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7565" w:rsidRDefault="008A7565" w:rsidP="008A756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5C058C" w:rsidRPr="00087892" w:rsidRDefault="008A7565" w:rsidP="006E264F">
            <w:pPr>
              <w:pStyle w:val="NormalWeb"/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75BDB">
              <w:rPr>
                <w:rFonts w:ascii="Arial" w:hAnsi="Arial" w:cs="Arial"/>
                <w:b/>
                <w:sz w:val="44"/>
                <w:szCs w:val="44"/>
              </w:rPr>
              <w:t>3</w:t>
            </w:r>
            <w:r w:rsidR="0053563A">
              <w:rPr>
                <w:rFonts w:ascii="Arial" w:hAnsi="Arial" w:cs="Arial"/>
                <w:b/>
                <w:sz w:val="44"/>
                <w:szCs w:val="44"/>
              </w:rPr>
              <w:t>9</w:t>
            </w:r>
            <w:r w:rsidRPr="00875BDB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th</w:t>
            </w:r>
            <w:r w:rsidRPr="00875BDB">
              <w:rPr>
                <w:rFonts w:ascii="Arial" w:hAnsi="Arial" w:cs="Arial"/>
                <w:b/>
                <w:sz w:val="44"/>
                <w:szCs w:val="44"/>
              </w:rPr>
              <w:t xml:space="preserve"> Annual </w:t>
            </w:r>
            <w:r w:rsidR="006E264F">
              <w:rPr>
                <w:rFonts w:ascii="Arial" w:hAnsi="Arial" w:cs="Arial"/>
                <w:b/>
                <w:sz w:val="44"/>
                <w:szCs w:val="44"/>
              </w:rPr>
              <w:t>SLCPD Fallen Officer</w:t>
            </w:r>
            <w:r w:rsidRPr="00875BDB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bookmarkStart w:id="0" w:name="_GoBack"/>
            <w:bookmarkEnd w:id="0"/>
            <w:r w:rsidR="006E264F">
              <w:rPr>
                <w:rFonts w:ascii="Arial" w:hAnsi="Arial" w:cs="Arial"/>
                <w:b/>
                <w:sz w:val="44"/>
                <w:szCs w:val="44"/>
              </w:rPr>
              <w:br/>
            </w:r>
            <w:r w:rsidR="00870B0D">
              <w:rPr>
                <w:rFonts w:ascii="Arial" w:hAnsi="Arial" w:cs="Arial"/>
                <w:b/>
                <w:sz w:val="44"/>
                <w:szCs w:val="44"/>
              </w:rPr>
              <w:t xml:space="preserve">Memorial </w:t>
            </w:r>
            <w:r w:rsidR="00E42083">
              <w:rPr>
                <w:rFonts w:ascii="Arial" w:hAnsi="Arial" w:cs="Arial"/>
                <w:b/>
                <w:sz w:val="44"/>
                <w:szCs w:val="44"/>
              </w:rPr>
              <w:t>Service</w:t>
            </w:r>
            <w:r w:rsidR="005C058C" w:rsidRPr="005C058C">
              <w:rPr>
                <w:rFonts w:ascii="Arial" w:hAnsi="Arial" w:cs="Arial"/>
                <w:i/>
              </w:rPr>
              <w:t xml:space="preserve">   </w:t>
            </w:r>
          </w:p>
          <w:p w:rsidR="006E264F" w:rsidRPr="0053563A" w:rsidRDefault="005C058C" w:rsidP="0053563A">
            <w:pPr>
              <w:pStyle w:val="NormalWeb"/>
              <w:spacing w:before="120" w:after="0" w:line="276" w:lineRule="auto"/>
              <w:jc w:val="left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O</w:t>
            </w:r>
            <w:r w:rsidRPr="005C058C">
              <w:rPr>
                <w:rFonts w:ascii="Arial" w:hAnsi="Arial" w:cs="Arial"/>
                <w:bCs/>
                <w:i/>
              </w:rPr>
              <w:t>fficers, civilians, Explorers</w:t>
            </w:r>
            <w:r w:rsidR="009945B0">
              <w:rPr>
                <w:rFonts w:ascii="Arial" w:hAnsi="Arial" w:cs="Arial"/>
                <w:bCs/>
                <w:i/>
              </w:rPr>
              <w:t>,</w:t>
            </w:r>
            <w:r w:rsidRPr="005C058C">
              <w:rPr>
                <w:rFonts w:ascii="Arial" w:hAnsi="Arial" w:cs="Arial"/>
                <w:bCs/>
                <w:i/>
              </w:rPr>
              <w:t xml:space="preserve"> and families recognize and</w:t>
            </w:r>
            <w:r>
              <w:rPr>
                <w:rFonts w:ascii="Arial" w:hAnsi="Arial" w:cs="Arial"/>
                <w:bCs/>
                <w:i/>
              </w:rPr>
              <w:t xml:space="preserve"> honor </w:t>
            </w:r>
            <w:r w:rsidR="006E264F">
              <w:rPr>
                <w:rFonts w:ascii="Arial" w:hAnsi="Arial" w:cs="Arial"/>
                <w:bCs/>
                <w:i/>
              </w:rPr>
              <w:br/>
            </w:r>
            <w:r>
              <w:rPr>
                <w:rFonts w:ascii="Arial" w:hAnsi="Arial" w:cs="Arial"/>
                <w:bCs/>
                <w:i/>
              </w:rPr>
              <w:t xml:space="preserve">our </w:t>
            </w:r>
            <w:r w:rsidR="0053563A">
              <w:rPr>
                <w:rFonts w:ascii="Arial" w:hAnsi="Arial" w:cs="Arial"/>
                <w:bCs/>
                <w:i/>
              </w:rPr>
              <w:t>SLCPD Fallen Office</w:t>
            </w:r>
            <w:r w:rsidR="0053563A" w:rsidRPr="0053563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016416" cy="2191426"/>
                  <wp:effectExtent l="0" t="0" r="3175" b="0"/>
                  <wp:docPr id="3" name="Picture 3" descr="I:\Press Release Archives\2019 Archive\5-May\Fallen Offic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Press Release Archives\2019 Archive\5-May\Fallen Offic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1400" cy="223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64F" w:rsidRDefault="006E264F" w:rsidP="00805975">
            <w:pPr>
              <w:pStyle w:val="NormalWeb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05975" w:rsidRDefault="00805975" w:rsidP="00805975">
            <w:pPr>
              <w:pStyle w:val="NormalWeb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 LAKE CITY — In honor of Police Week, the Salt Lake City Police Department will pay tribute to its fallen officers at a m</w:t>
            </w:r>
            <w:r w:rsidR="004A5DC3">
              <w:rPr>
                <w:rFonts w:ascii="Arial" w:hAnsi="Arial" w:cs="Arial"/>
                <w:sz w:val="20"/>
                <w:szCs w:val="20"/>
              </w:rPr>
              <w:t xml:space="preserve">emorial </w:t>
            </w:r>
            <w:r w:rsidR="005C50F7">
              <w:rPr>
                <w:rFonts w:ascii="Arial" w:hAnsi="Arial" w:cs="Arial"/>
                <w:sz w:val="20"/>
                <w:szCs w:val="20"/>
              </w:rPr>
              <w:t xml:space="preserve">service next </w:t>
            </w:r>
            <w:r w:rsidR="004A5DC3">
              <w:rPr>
                <w:rFonts w:ascii="Arial" w:hAnsi="Arial" w:cs="Arial"/>
                <w:sz w:val="20"/>
                <w:szCs w:val="20"/>
              </w:rPr>
              <w:t>Thursday afternoon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870B0D" w:rsidRDefault="00870B0D" w:rsidP="00805975">
            <w:pPr>
              <w:pStyle w:val="NormalWeb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05975" w:rsidRDefault="00805975" w:rsidP="00805975">
            <w:pPr>
              <w:pStyle w:val="NormalWeb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Fallen Officer Memorial – </w:t>
            </w:r>
            <w:r w:rsidR="004A5DC3">
              <w:rPr>
                <w:rFonts w:ascii="Arial" w:hAnsi="Arial" w:cs="Arial"/>
                <w:sz w:val="20"/>
                <w:szCs w:val="20"/>
              </w:rPr>
              <w:t xml:space="preserve">Memorial </w:t>
            </w:r>
            <w:r>
              <w:rPr>
                <w:rFonts w:ascii="Arial" w:hAnsi="Arial" w:cs="Arial"/>
                <w:sz w:val="20"/>
                <w:szCs w:val="20"/>
              </w:rPr>
              <w:t>Service</w:t>
            </w:r>
          </w:p>
          <w:p w:rsidR="00805975" w:rsidRPr="006E264F" w:rsidRDefault="00870B0D" w:rsidP="00805975">
            <w:pPr>
              <w:pStyle w:val="NormalWeb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When: </w:t>
            </w:r>
            <w:r w:rsidR="005C5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DC3">
              <w:rPr>
                <w:rFonts w:ascii="Arial" w:hAnsi="Arial" w:cs="Arial"/>
                <w:sz w:val="20"/>
                <w:szCs w:val="20"/>
              </w:rPr>
              <w:t>Thursday</w:t>
            </w:r>
            <w:r>
              <w:rPr>
                <w:rFonts w:ascii="Arial" w:hAnsi="Arial" w:cs="Arial"/>
                <w:sz w:val="20"/>
                <w:szCs w:val="20"/>
              </w:rPr>
              <w:t>, May</w:t>
            </w:r>
            <w:r w:rsidR="00F65248">
              <w:rPr>
                <w:rFonts w:ascii="Arial" w:hAnsi="Arial" w:cs="Arial"/>
                <w:sz w:val="20"/>
                <w:szCs w:val="20"/>
              </w:rPr>
              <w:t xml:space="preserve"> 16</w:t>
            </w:r>
            <w:r w:rsidR="005C50F7">
              <w:rPr>
                <w:rFonts w:ascii="Arial" w:hAnsi="Arial" w:cs="Arial"/>
                <w:sz w:val="20"/>
                <w:szCs w:val="20"/>
              </w:rPr>
              <w:t>,</w:t>
            </w:r>
            <w:r w:rsidR="00F65248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8059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A5DC3">
              <w:rPr>
                <w:rFonts w:ascii="Arial" w:hAnsi="Arial" w:cs="Arial"/>
                <w:sz w:val="20"/>
                <w:szCs w:val="20"/>
              </w:rPr>
              <w:t>3:00 p.m</w:t>
            </w:r>
            <w:r w:rsidR="0080597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05975" w:rsidRDefault="00805975" w:rsidP="00805975">
            <w:pPr>
              <w:pStyle w:val="NormalWeb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Where: Public Safety Bldg. plaza, 475 S. 300 E.</w:t>
            </w:r>
          </w:p>
          <w:p w:rsidR="00805975" w:rsidRDefault="00805975" w:rsidP="00805975">
            <w:pPr>
              <w:pStyle w:val="NormalWeb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Who: </w:t>
            </w:r>
            <w:r w:rsidR="005C50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Media and public are invited to attend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05975" w:rsidRDefault="00805975" w:rsidP="00805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join SLCPD officers and civilian employ</w:t>
            </w:r>
            <w:r w:rsidR="00870B0D">
              <w:rPr>
                <w:rFonts w:ascii="Arial" w:hAnsi="Arial" w:cs="Arial"/>
                <w:sz w:val="20"/>
                <w:szCs w:val="20"/>
              </w:rPr>
              <w:t xml:space="preserve">ees as we gather to </w:t>
            </w:r>
            <w:r>
              <w:rPr>
                <w:rFonts w:ascii="Arial" w:hAnsi="Arial" w:cs="Arial"/>
                <w:sz w:val="20"/>
                <w:szCs w:val="20"/>
              </w:rPr>
              <w:t>remember those who have made the ultimate sacrifice while serving this community.</w:t>
            </w:r>
          </w:p>
          <w:p w:rsidR="00805975" w:rsidRDefault="00805975" w:rsidP="008059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05975" w:rsidRDefault="00805975" w:rsidP="0080597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The Police Department </w:t>
            </w:r>
            <w:r w:rsidR="000B16CA">
              <w:rPr>
                <w:rFonts w:ascii="Arial" w:eastAsia="Calibri" w:hAnsi="Arial" w:cs="Arial"/>
                <w:sz w:val="20"/>
                <w:szCs w:val="20"/>
              </w:rPr>
              <w:t>invites the media to attend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AF0933" w:rsidRDefault="00AF0933" w:rsidP="008A756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E43B5" w:rsidRPr="00A203D5" w:rsidRDefault="00A203D5" w:rsidP="00A203D5">
            <w:pPr>
              <w:pStyle w:val="NormalWeb"/>
              <w:spacing w:line="28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678F">
              <w:rPr>
                <w:rFonts w:ascii="Arial" w:hAnsi="Arial" w:cs="Arial"/>
                <w:color w:val="333333"/>
                <w:sz w:val="20"/>
                <w:szCs w:val="20"/>
              </w:rPr>
              <w:t>###</w:t>
            </w:r>
          </w:p>
        </w:tc>
      </w:tr>
      <w:tr w:rsidR="005E43B5" w:rsidTr="006E264F">
        <w:trPr>
          <w:trHeight w:val="1800"/>
        </w:trPr>
        <w:tc>
          <w:tcPr>
            <w:tcW w:w="8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3B5" w:rsidRDefault="005E43B5" w:rsidP="00B54FAE">
            <w:pPr>
              <w:rPr>
                <w:rFonts w:ascii="Calibri" w:hAnsi="Calibri" w:cs="Calibri"/>
              </w:rPr>
            </w:pPr>
          </w:p>
          <w:tbl>
            <w:tblPr>
              <w:tblW w:w="8509" w:type="dxa"/>
              <w:tblInd w:w="1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3870"/>
              <w:gridCol w:w="2439"/>
            </w:tblGrid>
            <w:tr w:rsidR="005E43B5" w:rsidTr="006E264F">
              <w:trPr>
                <w:trHeight w:val="1430"/>
              </w:trPr>
              <w:tc>
                <w:tcPr>
                  <w:tcW w:w="2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43B5" w:rsidRDefault="00280B5A" w:rsidP="00B54FAE">
                  <w:pPr>
                    <w:pStyle w:val="TableContents"/>
                    <w:jc w:val="center"/>
                    <w:rPr>
                      <w:rFonts w:ascii="Myriad Pro" w:hAnsi="Myriad Pro"/>
                      <w:b/>
                      <w:bCs/>
                      <w:color w:val="7F7F7F"/>
                    </w:rPr>
                  </w:pPr>
                  <w:r>
                    <w:rPr>
                      <w:rFonts w:ascii="Myriad Pro" w:hAnsi="Myriad Pro"/>
                      <w:b/>
                      <w:bCs/>
                      <w:color w:val="7F7F7F"/>
                      <w:sz w:val="22"/>
                      <w:szCs w:val="22"/>
                    </w:rPr>
                    <w:t xml:space="preserve">MEDIA </w:t>
                  </w:r>
                  <w:r w:rsidR="005E43B5">
                    <w:rPr>
                      <w:rFonts w:ascii="Myriad Pro" w:hAnsi="Myriad Pro"/>
                      <w:b/>
                      <w:bCs/>
                      <w:color w:val="7F7F7F"/>
                      <w:sz w:val="22"/>
                      <w:szCs w:val="22"/>
                    </w:rPr>
                    <w:t>CONTACT:</w:t>
                  </w:r>
                </w:p>
                <w:p w:rsidR="005E43B5" w:rsidRDefault="005E43B5" w:rsidP="00B54FAE">
                  <w:pPr>
                    <w:pStyle w:val="TableContents"/>
                    <w:jc w:val="center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Public Relations Unit</w:t>
                  </w:r>
                </w:p>
                <w:p w:rsidR="005E43B5" w:rsidRDefault="005E43B5" w:rsidP="00B54FAE">
                  <w:pPr>
                    <w:pStyle w:val="TableContents"/>
                    <w:jc w:val="center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801.799.NEWS</w:t>
                  </w:r>
                </w:p>
                <w:p w:rsidR="005E43B5" w:rsidRDefault="005E43B5" w:rsidP="00B54FAE">
                  <w:pPr>
                    <w:jc w:val="center"/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801.799.6397</w:t>
                  </w:r>
                </w:p>
              </w:tc>
              <w:tc>
                <w:tcPr>
                  <w:tcW w:w="38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43B5" w:rsidRDefault="005E43B5" w:rsidP="00B54FAE">
                  <w:pPr>
                    <w:pStyle w:val="TableContents"/>
                    <w:jc w:val="center"/>
                    <w:rPr>
                      <w:rFonts w:ascii="Myriad Pro" w:hAnsi="Myriad Pro"/>
                      <w:b/>
                      <w:bCs/>
                      <w:color w:val="7F7F7F"/>
                    </w:rPr>
                  </w:pPr>
                  <w:r>
                    <w:rPr>
                      <w:rFonts w:ascii="Myriad Pro" w:hAnsi="Myriad Pro"/>
                      <w:b/>
                      <w:bCs/>
                      <w:color w:val="7F7F7F"/>
                      <w:sz w:val="22"/>
                      <w:szCs w:val="22"/>
                    </w:rPr>
                    <w:t>PUBLIC SAFETY BUILDING:</w:t>
                  </w:r>
                </w:p>
                <w:p w:rsidR="005E43B5" w:rsidRDefault="005E43B5" w:rsidP="00B54FAE">
                  <w:pPr>
                    <w:pStyle w:val="TableContents"/>
                    <w:spacing w:line="360" w:lineRule="auto"/>
                    <w:jc w:val="center"/>
                    <w:rPr>
                      <w:rFonts w:ascii="Myriad Pro" w:hAnsi="Myriad Pro"/>
                      <w:color w:val="000000"/>
                    </w:rPr>
                  </w:pPr>
                  <w:r>
                    <w:rPr>
                      <w:rFonts w:ascii="Myriad Pro" w:hAnsi="Myriad Pro"/>
                      <w:color w:val="000000"/>
                      <w:sz w:val="22"/>
                      <w:szCs w:val="22"/>
                    </w:rPr>
                    <w:t>475 South 300 East</w:t>
                  </w:r>
                </w:p>
                <w:p w:rsidR="005E43B5" w:rsidRDefault="005E43B5" w:rsidP="00B54FAE">
                  <w:pPr>
                    <w:pStyle w:val="TableContents"/>
                    <w:jc w:val="center"/>
                    <w:rPr>
                      <w:rFonts w:ascii="Myriad Pro" w:hAnsi="Myriad Pro"/>
                      <w:b/>
                      <w:bCs/>
                      <w:color w:val="7F7F7F"/>
                    </w:rPr>
                  </w:pPr>
                  <w:r>
                    <w:rPr>
                      <w:rFonts w:ascii="Myriad Pro" w:hAnsi="Myriad Pro"/>
                      <w:b/>
                      <w:bCs/>
                      <w:color w:val="7F7F7F"/>
                      <w:sz w:val="22"/>
                      <w:szCs w:val="22"/>
                    </w:rPr>
                    <w:t>MAILING ADDRESS:</w:t>
                  </w:r>
                </w:p>
                <w:p w:rsidR="005E43B5" w:rsidRDefault="005E43B5" w:rsidP="00B54FAE">
                  <w:pPr>
                    <w:jc w:val="center"/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PO Box 145497, SLC UT, 84114-5497</w:t>
                  </w:r>
                </w:p>
              </w:tc>
              <w:tc>
                <w:tcPr>
                  <w:tcW w:w="2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43B5" w:rsidRDefault="005E43B5" w:rsidP="00B54FAE">
                  <w:pPr>
                    <w:pStyle w:val="TableContents"/>
                    <w:jc w:val="center"/>
                    <w:rPr>
                      <w:rFonts w:ascii="Myriad Pro" w:hAnsi="Myriad Pro"/>
                      <w:b/>
                      <w:bCs/>
                      <w:color w:val="7F7F7F"/>
                    </w:rPr>
                  </w:pPr>
                  <w:r>
                    <w:rPr>
                      <w:rFonts w:ascii="Myriad Pro" w:hAnsi="Myriad Pro"/>
                      <w:b/>
                      <w:bCs/>
                      <w:color w:val="7F7F7F"/>
                      <w:sz w:val="22"/>
                      <w:szCs w:val="22"/>
                    </w:rPr>
                    <w:t>EMAIL:</w:t>
                  </w:r>
                </w:p>
                <w:p w:rsidR="005E43B5" w:rsidRDefault="00C16186" w:rsidP="00B54FAE">
                  <w:pPr>
                    <w:pStyle w:val="TableContents"/>
                    <w:spacing w:line="360" w:lineRule="auto"/>
                    <w:jc w:val="center"/>
                    <w:rPr>
                      <w:rFonts w:ascii="Myriad Pro" w:hAnsi="Myriad Pro"/>
                      <w:color w:val="0070C0"/>
                      <w:u w:val="single"/>
                    </w:rPr>
                  </w:pPr>
                  <w:hyperlink r:id="rId6" w:history="1">
                    <w:r w:rsidR="005E43B5">
                      <w:rPr>
                        <w:rStyle w:val="Hyperlink"/>
                        <w:rFonts w:ascii="Myriad Pro" w:hAnsi="Myriad Pro"/>
                        <w:color w:val="0070C0"/>
                        <w:sz w:val="22"/>
                        <w:szCs w:val="22"/>
                      </w:rPr>
                      <w:t>slcpdpr@slcgov.com</w:t>
                    </w:r>
                  </w:hyperlink>
                </w:p>
                <w:p w:rsidR="005E43B5" w:rsidRDefault="005E43B5" w:rsidP="00B54FAE">
                  <w:pPr>
                    <w:pStyle w:val="TableContents"/>
                    <w:jc w:val="center"/>
                    <w:rPr>
                      <w:rFonts w:ascii="Myriad Pro" w:hAnsi="Myriad Pro"/>
                      <w:b/>
                      <w:bCs/>
                      <w:color w:val="7F7F7F"/>
                    </w:rPr>
                  </w:pPr>
                  <w:r>
                    <w:rPr>
                      <w:rFonts w:ascii="Myriad Pro" w:hAnsi="Myriad Pro"/>
                      <w:b/>
                      <w:bCs/>
                      <w:color w:val="7F7F7F"/>
                      <w:sz w:val="22"/>
                      <w:szCs w:val="22"/>
                    </w:rPr>
                    <w:t>WEBSITE:</w:t>
                  </w:r>
                </w:p>
                <w:p w:rsidR="005E43B5" w:rsidRDefault="00C16186" w:rsidP="00B54FAE">
                  <w:pPr>
                    <w:jc w:val="center"/>
                  </w:pPr>
                  <w:hyperlink r:id="rId7" w:history="1">
                    <w:r w:rsidR="005E43B5">
                      <w:rPr>
                        <w:rStyle w:val="Hyperlink"/>
                        <w:rFonts w:ascii="Myriad Pro" w:hAnsi="Myriad Pro"/>
                        <w:color w:val="0070C0"/>
                        <w:sz w:val="22"/>
                        <w:szCs w:val="22"/>
                      </w:rPr>
                      <w:t>www.slcpd.com</w:t>
                    </w:r>
                  </w:hyperlink>
                </w:p>
              </w:tc>
            </w:tr>
          </w:tbl>
          <w:p w:rsidR="005E43B5" w:rsidRDefault="005E43B5" w:rsidP="00B54FAE">
            <w:pPr>
              <w:rPr>
                <w:rFonts w:ascii="Calibri" w:hAnsi="Calibri" w:cs="Calibri"/>
              </w:rPr>
            </w:pPr>
          </w:p>
        </w:tc>
      </w:tr>
      <w:tr w:rsidR="007B549A" w:rsidTr="006E264F">
        <w:trPr>
          <w:trHeight w:val="310"/>
        </w:trPr>
        <w:tc>
          <w:tcPr>
            <w:tcW w:w="8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9A" w:rsidRDefault="007B549A" w:rsidP="00382167">
            <w:pPr>
              <w:pStyle w:val="Footerright"/>
              <w:spacing w:before="230" w:line="360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bCs/>
                <w:color w:val="7F7F7F"/>
                <w:sz w:val="22"/>
                <w:szCs w:val="22"/>
              </w:rPr>
              <w:t>FOLLOW US ON:</w:t>
            </w:r>
            <w:r>
              <w:rPr>
                <w:rFonts w:ascii="Myriad Pro" w:hAnsi="Myriad Pro"/>
                <w:sz w:val="22"/>
                <w:szCs w:val="22"/>
              </w:rPr>
              <w:t xml:space="preserve">  </w:t>
            </w:r>
            <w:hyperlink r:id="rId8" w:history="1">
              <w:r w:rsidRPr="00697C0B">
                <w:rPr>
                  <w:rStyle w:val="Hyperlink"/>
                  <w:rFonts w:ascii="Myriad Pro" w:hAnsi="Myriad Pro"/>
                  <w:color w:val="365F91" w:themeColor="accent1" w:themeShade="BF"/>
                  <w:sz w:val="22"/>
                  <w:szCs w:val="22"/>
                </w:rPr>
                <w:t>Twitter</w:t>
              </w:r>
            </w:hyperlink>
            <w:r>
              <w:rPr>
                <w:rFonts w:ascii="Myriad Pro" w:hAnsi="Myriad Pro"/>
                <w:sz w:val="22"/>
                <w:szCs w:val="22"/>
              </w:rPr>
              <w:t xml:space="preserve"> | </w:t>
            </w:r>
            <w:hyperlink r:id="rId9" w:history="1">
              <w:r w:rsidRPr="00697C0B">
                <w:rPr>
                  <w:rStyle w:val="Hyperlink"/>
                  <w:rFonts w:ascii="Myriad Pro" w:hAnsi="Myriad Pro"/>
                  <w:color w:val="365F91" w:themeColor="accent1" w:themeShade="BF"/>
                  <w:sz w:val="22"/>
                  <w:szCs w:val="22"/>
                </w:rPr>
                <w:t>YouTube</w:t>
              </w:r>
            </w:hyperlink>
            <w:r>
              <w:rPr>
                <w:rFonts w:ascii="Myriad Pro" w:hAnsi="Myriad Pro"/>
                <w:sz w:val="22"/>
                <w:szCs w:val="22"/>
              </w:rPr>
              <w:t xml:space="preserve"> | </w:t>
            </w:r>
            <w:hyperlink r:id="rId10" w:history="1">
              <w:r w:rsidRPr="00697C0B">
                <w:rPr>
                  <w:rStyle w:val="Hyperlink"/>
                  <w:rFonts w:ascii="Myriad Pro" w:hAnsi="Myriad Pro"/>
                  <w:color w:val="365F91" w:themeColor="accent1" w:themeShade="BF"/>
                  <w:sz w:val="22"/>
                  <w:szCs w:val="22"/>
                </w:rPr>
                <w:t>Facebook</w:t>
              </w:r>
            </w:hyperlink>
            <w:r>
              <w:rPr>
                <w:rFonts w:ascii="Myriad Pro" w:hAnsi="Myriad Pro"/>
                <w:sz w:val="22"/>
                <w:szCs w:val="22"/>
              </w:rPr>
              <w:t xml:space="preserve"> | </w:t>
            </w:r>
            <w:hyperlink r:id="rId11" w:history="1">
              <w:proofErr w:type="spellStart"/>
              <w:r w:rsidRPr="00697C0B">
                <w:rPr>
                  <w:rStyle w:val="Hyperlink"/>
                  <w:rFonts w:ascii="Myriad Pro" w:hAnsi="Myriad Pro"/>
                  <w:color w:val="365F91" w:themeColor="accent1" w:themeShade="BF"/>
                  <w:sz w:val="22"/>
                </w:rPr>
                <w:t>Nextdoor</w:t>
              </w:r>
              <w:proofErr w:type="spellEnd"/>
            </w:hyperlink>
          </w:p>
        </w:tc>
      </w:tr>
    </w:tbl>
    <w:p w:rsidR="005E43B5" w:rsidRDefault="005E43B5" w:rsidP="005E43B5"/>
    <w:sectPr w:rsidR="005E43B5" w:rsidSect="00754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Trebuchet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65"/>
    <w:rsid w:val="00087892"/>
    <w:rsid w:val="000B16CA"/>
    <w:rsid w:val="000D4BD7"/>
    <w:rsid w:val="000F44E9"/>
    <w:rsid w:val="00177ED4"/>
    <w:rsid w:val="002539FA"/>
    <w:rsid w:val="00280B5A"/>
    <w:rsid w:val="002B4D1A"/>
    <w:rsid w:val="00362F19"/>
    <w:rsid w:val="0038701C"/>
    <w:rsid w:val="004A5DC3"/>
    <w:rsid w:val="005124DD"/>
    <w:rsid w:val="0053563A"/>
    <w:rsid w:val="005C058C"/>
    <w:rsid w:val="005C50F7"/>
    <w:rsid w:val="005E43B5"/>
    <w:rsid w:val="006E264F"/>
    <w:rsid w:val="007253D6"/>
    <w:rsid w:val="00794549"/>
    <w:rsid w:val="007B5208"/>
    <w:rsid w:val="007B549A"/>
    <w:rsid w:val="00805975"/>
    <w:rsid w:val="00844AD0"/>
    <w:rsid w:val="00870B0D"/>
    <w:rsid w:val="008A7565"/>
    <w:rsid w:val="00983802"/>
    <w:rsid w:val="009945B0"/>
    <w:rsid w:val="009D669D"/>
    <w:rsid w:val="009F1F52"/>
    <w:rsid w:val="00A203D5"/>
    <w:rsid w:val="00A75E9C"/>
    <w:rsid w:val="00AF0933"/>
    <w:rsid w:val="00B20BB8"/>
    <w:rsid w:val="00B35844"/>
    <w:rsid w:val="00B51A6E"/>
    <w:rsid w:val="00C16186"/>
    <w:rsid w:val="00C42229"/>
    <w:rsid w:val="00D13005"/>
    <w:rsid w:val="00D86761"/>
    <w:rsid w:val="00DC2CC5"/>
    <w:rsid w:val="00DF5864"/>
    <w:rsid w:val="00E046DB"/>
    <w:rsid w:val="00E42083"/>
    <w:rsid w:val="00E8328D"/>
    <w:rsid w:val="00F6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EBCB5-CABE-4F15-ABBF-79360980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B5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3B5"/>
    <w:rPr>
      <w:color w:val="0000FF"/>
      <w:u w:val="single"/>
    </w:rPr>
  </w:style>
  <w:style w:type="paragraph" w:customStyle="1" w:styleId="TableContents">
    <w:name w:val="Table Contents"/>
    <w:basedOn w:val="Normal"/>
    <w:rsid w:val="005E43B5"/>
  </w:style>
  <w:style w:type="paragraph" w:customStyle="1" w:styleId="Footerright">
    <w:name w:val="Footer right"/>
    <w:basedOn w:val="Normal"/>
    <w:rsid w:val="005E43B5"/>
  </w:style>
  <w:style w:type="paragraph" w:customStyle="1" w:styleId="BasicParagraph">
    <w:name w:val="[Basic Paragraph]"/>
    <w:basedOn w:val="Normal"/>
    <w:uiPriority w:val="99"/>
    <w:rsid w:val="005E43B5"/>
    <w:pPr>
      <w:autoSpaceDE w:val="0"/>
      <w:spacing w:line="288" w:lineRule="auto"/>
    </w:pPr>
    <w:rPr>
      <w:rFonts w:ascii="Minion Pro" w:hAnsi="Minion Pro"/>
      <w:color w:val="000000"/>
    </w:rPr>
  </w:style>
  <w:style w:type="paragraph" w:styleId="NormalWeb">
    <w:name w:val="Normal (Web)"/>
    <w:basedOn w:val="Normal"/>
    <w:uiPriority w:val="99"/>
    <w:unhideWhenUsed/>
    <w:rsid w:val="005E43B5"/>
    <w:pPr>
      <w:autoSpaceDN/>
      <w:spacing w:after="280" w:line="280" w:lineRule="atLeast"/>
      <w:jc w:val="both"/>
    </w:pPr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slcp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lcpd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cpdpr@slcgov.com" TargetMode="External"/><Relationship Id="rId11" Type="http://schemas.openxmlformats.org/officeDocument/2006/relationships/hyperlink" Target="https://nextdoor.com/agency-detail/ut/salt-lake-city/salt-lake-city-police-department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facebook.com/slcp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youtube.com/saltlakecitypol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Corporation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McGowan, Dennis</dc:creator>
  <cp:lastModifiedBy>Wilking, Gregory</cp:lastModifiedBy>
  <cp:revision>2</cp:revision>
  <dcterms:created xsi:type="dcterms:W3CDTF">2019-05-14T20:49:00Z</dcterms:created>
  <dcterms:modified xsi:type="dcterms:W3CDTF">2019-05-14T20:49:00Z</dcterms:modified>
</cp:coreProperties>
</file>